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E9837" w14:textId="77777777" w:rsidR="00FD1CD8" w:rsidRDefault="00FD1CD8" w:rsidP="008B763C">
      <w:pPr>
        <w:pStyle w:val="Heading2"/>
        <w:jc w:val="center"/>
        <w:rPr>
          <w:rFonts w:ascii="Calibri" w:hAnsi="Calibri"/>
          <w:color w:val="auto"/>
          <w:sz w:val="22"/>
          <w:szCs w:val="22"/>
        </w:rPr>
      </w:pPr>
    </w:p>
    <w:p w14:paraId="13A5C9CF" w14:textId="0DC876F7" w:rsidR="008B763C" w:rsidRPr="00FD1CD8" w:rsidRDefault="008B763C" w:rsidP="008B763C">
      <w:pPr>
        <w:pStyle w:val="Heading2"/>
        <w:jc w:val="center"/>
        <w:rPr>
          <w:rFonts w:ascii="Calibri" w:hAnsi="Calibri"/>
          <w:color w:val="auto"/>
        </w:rPr>
      </w:pPr>
      <w:r w:rsidRPr="00FD1CD8">
        <w:rPr>
          <w:rFonts w:ascii="Calibri" w:hAnsi="Calibri"/>
          <w:color w:val="auto"/>
        </w:rPr>
        <w:t>Visalia Tourism Marketing District</w:t>
      </w:r>
      <w:r w:rsidR="00BA31F8">
        <w:rPr>
          <w:rFonts w:ascii="Calibri" w:hAnsi="Calibri"/>
          <w:color w:val="auto"/>
        </w:rPr>
        <w:t xml:space="preserve"> Board of Directors </w:t>
      </w:r>
      <w:r w:rsidR="00B662FF">
        <w:rPr>
          <w:rFonts w:ascii="Calibri" w:hAnsi="Calibri"/>
          <w:color w:val="auto"/>
        </w:rPr>
        <w:t>Special</w:t>
      </w:r>
      <w:r w:rsidR="00D55E92">
        <w:rPr>
          <w:rFonts w:ascii="Calibri" w:hAnsi="Calibri"/>
          <w:color w:val="auto"/>
        </w:rPr>
        <w:t xml:space="preserve"> Board</w:t>
      </w:r>
      <w:r w:rsidR="00620CB5">
        <w:rPr>
          <w:rFonts w:ascii="Calibri" w:hAnsi="Calibri"/>
          <w:color w:val="auto"/>
        </w:rPr>
        <w:t xml:space="preserve"> </w:t>
      </w:r>
      <w:r w:rsidR="00BA31F8">
        <w:rPr>
          <w:rFonts w:ascii="Calibri" w:hAnsi="Calibri"/>
          <w:color w:val="auto"/>
        </w:rPr>
        <w:t>Meeting</w:t>
      </w:r>
    </w:p>
    <w:p w14:paraId="01DDBC57" w14:textId="77777777" w:rsidR="00064FE3" w:rsidRPr="00FD1CD8" w:rsidRDefault="00064FE3" w:rsidP="00064FE3">
      <w:pPr>
        <w:jc w:val="center"/>
        <w:rPr>
          <w:rFonts w:ascii="Calibri" w:hAnsi="Calibri"/>
        </w:rPr>
      </w:pPr>
    </w:p>
    <w:p w14:paraId="4223A538" w14:textId="3C312FC1" w:rsidR="00BA31F8" w:rsidRDefault="00D55E92" w:rsidP="00BA31F8">
      <w:pPr>
        <w:jc w:val="center"/>
        <w:rPr>
          <w:rFonts w:ascii="Calibri" w:hAnsi="Calibri"/>
        </w:rPr>
      </w:pPr>
      <w:r>
        <w:rPr>
          <w:rFonts w:ascii="Calibri" w:hAnsi="Calibri"/>
        </w:rPr>
        <w:t>Wednesday</w:t>
      </w:r>
      <w:r w:rsidR="00DE0620" w:rsidRPr="00FD1CD8">
        <w:rPr>
          <w:rFonts w:ascii="Calibri" w:hAnsi="Calibri"/>
        </w:rPr>
        <w:t xml:space="preserve">, </w:t>
      </w:r>
      <w:r>
        <w:rPr>
          <w:rFonts w:ascii="Calibri" w:hAnsi="Calibri"/>
        </w:rPr>
        <w:t>December 22</w:t>
      </w:r>
      <w:r w:rsidR="00D64865">
        <w:rPr>
          <w:rFonts w:ascii="Calibri" w:hAnsi="Calibri"/>
        </w:rPr>
        <w:t>,</w:t>
      </w:r>
      <w:r w:rsidR="0011717B" w:rsidRPr="00FD1CD8">
        <w:rPr>
          <w:rFonts w:ascii="Calibri" w:hAnsi="Calibri"/>
        </w:rPr>
        <w:t xml:space="preserve"> 202</w:t>
      </w:r>
      <w:r w:rsidR="00620CB5">
        <w:rPr>
          <w:rFonts w:ascii="Calibri" w:hAnsi="Calibri"/>
        </w:rPr>
        <w:t>1</w:t>
      </w:r>
      <w:r w:rsidR="003660EF" w:rsidRPr="00FD1CD8">
        <w:rPr>
          <w:rFonts w:ascii="Calibri" w:hAnsi="Calibri"/>
        </w:rPr>
        <w:t xml:space="preserve">, </w:t>
      </w:r>
      <w:r>
        <w:rPr>
          <w:rFonts w:ascii="Calibri" w:hAnsi="Calibri"/>
        </w:rPr>
        <w:t>1</w:t>
      </w:r>
      <w:r w:rsidR="0011717B" w:rsidRPr="00FD1CD8">
        <w:rPr>
          <w:rFonts w:ascii="Calibri" w:hAnsi="Calibri"/>
        </w:rPr>
        <w:t>:</w:t>
      </w:r>
      <w:r>
        <w:rPr>
          <w:rFonts w:ascii="Calibri" w:hAnsi="Calibri"/>
        </w:rPr>
        <w:t>3</w:t>
      </w:r>
      <w:r w:rsidR="003660EF" w:rsidRPr="00FD1CD8">
        <w:rPr>
          <w:rFonts w:ascii="Calibri" w:hAnsi="Calibri"/>
        </w:rPr>
        <w:t>0</w:t>
      </w:r>
      <w:r w:rsidR="00620CB5">
        <w:rPr>
          <w:rFonts w:ascii="Calibri" w:hAnsi="Calibri"/>
        </w:rPr>
        <w:t>p</w:t>
      </w:r>
      <w:r w:rsidR="003660EF" w:rsidRPr="00FD1CD8">
        <w:rPr>
          <w:rFonts w:ascii="Calibri" w:hAnsi="Calibri"/>
        </w:rPr>
        <w:t>m</w:t>
      </w:r>
    </w:p>
    <w:p w14:paraId="73F5026C" w14:textId="1E66F472" w:rsidR="00BA31F8" w:rsidRDefault="00D55E92" w:rsidP="00BA31F8">
      <w:pPr>
        <w:jc w:val="center"/>
        <w:rPr>
          <w:rFonts w:ascii="Calibri" w:hAnsi="Calibri"/>
        </w:rPr>
      </w:pPr>
      <w:r>
        <w:rPr>
          <w:rFonts w:ascii="Calibri" w:hAnsi="Calibri"/>
        </w:rPr>
        <w:t>Wyndham Hotel, 9000 W. Airport Drive, Visalia, CA 93277</w:t>
      </w:r>
    </w:p>
    <w:p w14:paraId="69C60307" w14:textId="685FE6BC" w:rsidR="008B763C" w:rsidRPr="00FD1CD8" w:rsidRDefault="00542810" w:rsidP="00BA31F8">
      <w:pPr>
        <w:jc w:val="center"/>
        <w:rPr>
          <w:rStyle w:val="SubtleEmphasis"/>
          <w:rFonts w:ascii="Calibri" w:hAnsi="Calibri"/>
          <w:b/>
          <w:color w:val="auto"/>
        </w:rPr>
      </w:pPr>
      <w:r w:rsidRPr="00FD1CD8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A9964" wp14:editId="52EDFE9C">
                <wp:simplePos x="0" y="0"/>
                <wp:positionH relativeFrom="column">
                  <wp:posOffset>-7620</wp:posOffset>
                </wp:positionH>
                <wp:positionV relativeFrom="paragraph">
                  <wp:posOffset>114935</wp:posOffset>
                </wp:positionV>
                <wp:extent cx="5996940" cy="15240"/>
                <wp:effectExtent l="57150" t="38100" r="41910" b="990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694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19836B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9.05pt" to="471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" strokecolor="#6d6e6d [3209]" strokeweight="3pt">
                <v:shadow on="t" color="black" opacity="22937f" origin=",.5" offset="0,.63889mm"/>
              </v:line>
            </w:pict>
          </mc:Fallback>
        </mc:AlternateContent>
      </w:r>
    </w:p>
    <w:p w14:paraId="6C6F161B" w14:textId="77777777" w:rsidR="008B763C" w:rsidRPr="00FD1CD8" w:rsidRDefault="008B763C" w:rsidP="008B763C">
      <w:pPr>
        <w:rPr>
          <w:rFonts w:ascii="Calibri" w:hAnsi="Calibri"/>
        </w:rPr>
      </w:pPr>
    </w:p>
    <w:p w14:paraId="0C0B7330" w14:textId="1E0B2D1B" w:rsidR="002E1D1D" w:rsidRPr="002A658B" w:rsidRDefault="002E1D1D" w:rsidP="0036035E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Call to Order</w:t>
      </w:r>
    </w:p>
    <w:p w14:paraId="2DCE3941" w14:textId="7FAA7958" w:rsidR="00831693" w:rsidRPr="002A658B" w:rsidRDefault="00831693" w:rsidP="00831693">
      <w:pPr>
        <w:ind w:left="360"/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Samantha Rummage-Mathias, Chair</w:t>
      </w:r>
    </w:p>
    <w:p w14:paraId="28BE980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248432E3" w14:textId="197B42CE" w:rsidR="005E3E6C" w:rsidRPr="002A658B" w:rsidRDefault="00133E6C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Public comments</w:t>
      </w:r>
    </w:p>
    <w:p w14:paraId="1C5D99CB" w14:textId="65DD471A" w:rsidR="009C2657" w:rsidRPr="002A658B" w:rsidRDefault="003E239E" w:rsidP="0036035E">
      <w:pPr>
        <w:pStyle w:val="ListParagraph"/>
        <w:ind w:left="360"/>
        <w:rPr>
          <w:rFonts w:ascii="Calibri" w:hAnsi="Calibri" w:cstheme="minorHAnsi"/>
          <w:sz w:val="22"/>
          <w:szCs w:val="22"/>
        </w:rPr>
      </w:pPr>
      <w:r w:rsidRPr="002A658B">
        <w:rPr>
          <w:rFonts w:ascii="Calibri" w:hAnsi="Calibri"/>
          <w:color w:val="000000"/>
          <w:sz w:val="22"/>
          <w:szCs w:val="22"/>
        </w:rPr>
        <w:t xml:space="preserve">Verbal Public Comment - Call (669) 900-6833; state and spell your name, mention the agenda item you are calling about. </w:t>
      </w:r>
      <w:r w:rsidR="0056465B" w:rsidRPr="002A658B">
        <w:rPr>
          <w:rFonts w:ascii="Calibri" w:hAnsi="Calibri"/>
          <w:color w:val="000000"/>
          <w:sz w:val="22"/>
          <w:szCs w:val="22"/>
        </w:rPr>
        <w:t>Time allowed for comments on subject matters pertaining to items on the agenda.  Each speaker will be allowed three minutes.  </w:t>
      </w:r>
      <w:r w:rsidR="0056465B" w:rsidRPr="002A658B">
        <w:rPr>
          <w:rFonts w:ascii="Calibri" w:hAnsi="Calibri" w:cstheme="minorHAnsi"/>
          <w:sz w:val="22"/>
          <w:szCs w:val="22"/>
        </w:rPr>
        <w:t>No action can be taken on items mentioned in public comment at this time.</w:t>
      </w:r>
    </w:p>
    <w:p w14:paraId="729356F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0246AA78" w14:textId="58D07FCD" w:rsidR="00EE2042" w:rsidRPr="002A658B" w:rsidRDefault="00EE2042" w:rsidP="00DE062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Presentation:</w:t>
      </w:r>
    </w:p>
    <w:p w14:paraId="0DF0D084" w14:textId="0789CF75" w:rsidR="00EE2042" w:rsidRDefault="001C01B0" w:rsidP="00620CB5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MMGY 2022 Budget Plan </w:t>
      </w:r>
    </w:p>
    <w:p w14:paraId="4CE87366" w14:textId="51F0B08E" w:rsidR="00881002" w:rsidRDefault="00FB6408" w:rsidP="00620CB5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aRes</w:t>
      </w:r>
      <w:proofErr w:type="spellEnd"/>
    </w:p>
    <w:p w14:paraId="7283C180" w14:textId="77777777" w:rsidR="00620CB5" w:rsidRPr="002A658B" w:rsidRDefault="00620CB5" w:rsidP="00620CB5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</w:p>
    <w:p w14:paraId="2C4D3637" w14:textId="22A42374" w:rsidR="00863208" w:rsidRPr="002A658B" w:rsidRDefault="009C2657" w:rsidP="00DE062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Consent items: </w:t>
      </w:r>
    </w:p>
    <w:p w14:paraId="0CA14427" w14:textId="77777777" w:rsidR="001C01B0" w:rsidRDefault="00831693" w:rsidP="006348D3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Approval of Minutes:</w:t>
      </w:r>
      <w:r w:rsidR="006348D3">
        <w:rPr>
          <w:rFonts w:ascii="Calibri" w:hAnsi="Calibri"/>
          <w:b/>
          <w:sz w:val="22"/>
          <w:szCs w:val="22"/>
        </w:rPr>
        <w:t xml:space="preserve"> </w:t>
      </w:r>
    </w:p>
    <w:p w14:paraId="2B678567" w14:textId="77777777" w:rsidR="001C01B0" w:rsidRDefault="001C01B0" w:rsidP="001C01B0">
      <w:pPr>
        <w:pStyle w:val="ListParagraph"/>
        <w:ind w:left="108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Approve minutes from August 25, 2021</w:t>
      </w:r>
    </w:p>
    <w:p w14:paraId="1E128A2C" w14:textId="4AC72A25" w:rsidR="006348D3" w:rsidRPr="006348D3" w:rsidRDefault="001C01B0" w:rsidP="001C01B0">
      <w:pPr>
        <w:pStyle w:val="ListParagraph"/>
        <w:ind w:left="1080"/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Approve minutes from August 30, 2021</w:t>
      </w:r>
    </w:p>
    <w:p w14:paraId="42E9BE09" w14:textId="77777777" w:rsidR="001C01B0" w:rsidRDefault="00831693" w:rsidP="00730480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Treasurer’s Report:</w:t>
      </w:r>
      <w:r w:rsidR="006348D3">
        <w:rPr>
          <w:rFonts w:ascii="Calibri" w:hAnsi="Calibri"/>
          <w:b/>
          <w:sz w:val="22"/>
          <w:szCs w:val="22"/>
        </w:rPr>
        <w:t xml:space="preserve"> </w:t>
      </w:r>
    </w:p>
    <w:p w14:paraId="7927F1DA" w14:textId="03D7AAF5" w:rsidR="00730480" w:rsidRPr="002A658B" w:rsidRDefault="001C01B0" w:rsidP="001C01B0">
      <w:pPr>
        <w:pStyle w:val="ListParagraph"/>
        <w:ind w:left="1080"/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Approve Treasurer’s report – as of November 30, 2021</w:t>
      </w:r>
    </w:p>
    <w:p w14:paraId="0711BE4D" w14:textId="77777777" w:rsidR="0036035E" w:rsidRPr="00153FE1" w:rsidRDefault="0036035E" w:rsidP="00153FE1">
      <w:pPr>
        <w:jc w:val="left"/>
        <w:rPr>
          <w:rFonts w:ascii="Calibri" w:hAnsi="Calibri"/>
          <w:sz w:val="22"/>
          <w:szCs w:val="22"/>
        </w:rPr>
      </w:pPr>
    </w:p>
    <w:p w14:paraId="43E6BB41" w14:textId="77777777" w:rsidR="00CF3E60" w:rsidRPr="002A658B" w:rsidRDefault="009C2657" w:rsidP="00CF3E6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Discussion</w:t>
      </w:r>
      <w:r w:rsidR="00CF3E60" w:rsidRPr="002A658B">
        <w:rPr>
          <w:rFonts w:ascii="Calibri" w:hAnsi="Calibri"/>
          <w:sz w:val="22"/>
          <w:szCs w:val="22"/>
        </w:rPr>
        <w:t xml:space="preserve"> </w:t>
      </w:r>
      <w:r w:rsidRPr="002A658B">
        <w:rPr>
          <w:rFonts w:ascii="Calibri" w:hAnsi="Calibri"/>
          <w:sz w:val="22"/>
          <w:szCs w:val="22"/>
        </w:rPr>
        <w:t>items</w:t>
      </w:r>
    </w:p>
    <w:p w14:paraId="3CC01095" w14:textId="77777777" w:rsidR="00FF060D" w:rsidRPr="00922E49" w:rsidRDefault="00FF060D" w:rsidP="00FD2C88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922E49">
        <w:rPr>
          <w:rFonts w:ascii="Calibri" w:hAnsi="Calibri"/>
          <w:b/>
          <w:bCs/>
          <w:sz w:val="22"/>
          <w:szCs w:val="22"/>
        </w:rPr>
        <w:t>2022 VTMD Budget Review:</w:t>
      </w:r>
    </w:p>
    <w:p w14:paraId="110E3E15" w14:textId="2616DB0E" w:rsidR="00FF060D" w:rsidRDefault="00FF060D" w:rsidP="00FF060D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Present, discuss 2022 TMD budget</w:t>
      </w:r>
      <w:r w:rsidR="00F97E7D">
        <w:rPr>
          <w:rFonts w:ascii="Calibri" w:hAnsi="Calibri"/>
          <w:sz w:val="22"/>
          <w:szCs w:val="22"/>
        </w:rPr>
        <w:t>.</w:t>
      </w:r>
    </w:p>
    <w:p w14:paraId="74FA5519" w14:textId="36C9E588" w:rsidR="00FF060D" w:rsidRPr="00922E49" w:rsidRDefault="00FF060D" w:rsidP="00FD2C88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922E49">
        <w:rPr>
          <w:rFonts w:ascii="Calibri" w:hAnsi="Calibri"/>
          <w:b/>
          <w:bCs/>
          <w:sz w:val="22"/>
          <w:szCs w:val="22"/>
        </w:rPr>
        <w:t>2022 Marketing Services:</w:t>
      </w:r>
    </w:p>
    <w:p w14:paraId="7A775CCF" w14:textId="0D753199" w:rsidR="00FF060D" w:rsidRDefault="00FF060D" w:rsidP="00FF060D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Discuss marketing agency contract and budget allocation recommendations for the 2021 calendar year.</w:t>
      </w:r>
    </w:p>
    <w:p w14:paraId="3631B96C" w14:textId="66AFA1BF" w:rsidR="00922E49" w:rsidRPr="00922E49" w:rsidRDefault="00922E49" w:rsidP="00922E49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922E49">
        <w:rPr>
          <w:rFonts w:ascii="Calibri" w:hAnsi="Calibri"/>
          <w:b/>
          <w:bCs/>
          <w:sz w:val="22"/>
          <w:szCs w:val="22"/>
        </w:rPr>
        <w:t>2022 Additional Marketing Expenses</w:t>
      </w:r>
      <w:r w:rsidR="00091775">
        <w:rPr>
          <w:rFonts w:ascii="Calibri" w:hAnsi="Calibri"/>
          <w:b/>
          <w:bCs/>
          <w:sz w:val="22"/>
          <w:szCs w:val="22"/>
        </w:rPr>
        <w:t>:</w:t>
      </w:r>
      <w:r w:rsidRPr="00922E49">
        <w:rPr>
          <w:rFonts w:ascii="Calibri" w:hAnsi="Calibri"/>
          <w:b/>
          <w:bCs/>
          <w:sz w:val="22"/>
          <w:szCs w:val="22"/>
        </w:rPr>
        <w:t xml:space="preserve"> </w:t>
      </w:r>
    </w:p>
    <w:p w14:paraId="7C1D4D3B" w14:textId="55DE709E" w:rsidR="00922E49" w:rsidRDefault="00922E49" w:rsidP="00922E49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staff budget recommendations</w:t>
      </w:r>
      <w:r w:rsidR="00F97E7D">
        <w:rPr>
          <w:rFonts w:ascii="Calibri" w:hAnsi="Calibri"/>
          <w:sz w:val="22"/>
          <w:szCs w:val="22"/>
        </w:rPr>
        <w:t>.</w:t>
      </w:r>
    </w:p>
    <w:p w14:paraId="39706619" w14:textId="1B8B4281" w:rsidR="00FF060D" w:rsidRPr="00922E49" w:rsidRDefault="00FD2C88" w:rsidP="00FD2C88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proofErr w:type="spellStart"/>
      <w:r w:rsidRPr="00922E49">
        <w:rPr>
          <w:rFonts w:ascii="Calibri" w:hAnsi="Calibri"/>
          <w:b/>
          <w:bCs/>
          <w:sz w:val="22"/>
          <w:szCs w:val="22"/>
        </w:rPr>
        <w:t>aRes</w:t>
      </w:r>
      <w:proofErr w:type="spellEnd"/>
      <w:r w:rsidRPr="00922E49">
        <w:rPr>
          <w:rFonts w:ascii="Calibri" w:hAnsi="Calibri"/>
          <w:b/>
          <w:bCs/>
          <w:sz w:val="22"/>
          <w:szCs w:val="22"/>
        </w:rPr>
        <w:t xml:space="preserve"> Packages</w:t>
      </w:r>
      <w:r w:rsidR="00091775">
        <w:rPr>
          <w:rFonts w:ascii="Calibri" w:hAnsi="Calibri"/>
          <w:b/>
          <w:bCs/>
          <w:sz w:val="22"/>
          <w:szCs w:val="22"/>
        </w:rPr>
        <w:t>:</w:t>
      </w:r>
    </w:p>
    <w:p w14:paraId="2ABBA7DF" w14:textId="45F5104D" w:rsidR="00FD2C88" w:rsidRPr="001C01B0" w:rsidRDefault="00890007" w:rsidP="004B5F88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Discu</w:t>
      </w:r>
      <w:r w:rsidR="004B5F88">
        <w:rPr>
          <w:rFonts w:ascii="Calibri" w:hAnsi="Calibri"/>
          <w:sz w:val="22"/>
          <w:szCs w:val="22"/>
        </w:rPr>
        <w:t xml:space="preserve">ss </w:t>
      </w:r>
      <w:proofErr w:type="spellStart"/>
      <w:r w:rsidR="004B5F88">
        <w:rPr>
          <w:rFonts w:ascii="Calibri" w:hAnsi="Calibri"/>
          <w:sz w:val="22"/>
          <w:szCs w:val="22"/>
        </w:rPr>
        <w:t>aRes</w:t>
      </w:r>
      <w:proofErr w:type="spellEnd"/>
      <w:r w:rsidR="004B5F88">
        <w:rPr>
          <w:rFonts w:ascii="Calibri" w:hAnsi="Calibri"/>
          <w:sz w:val="22"/>
          <w:szCs w:val="22"/>
        </w:rPr>
        <w:t xml:space="preserve"> room rates/</w:t>
      </w:r>
      <w:r w:rsidR="004B5F88" w:rsidRPr="004B5F88">
        <w:rPr>
          <w:rFonts w:ascii="Calibri" w:hAnsi="Calibri"/>
          <w:sz w:val="22"/>
          <w:szCs w:val="22"/>
        </w:rPr>
        <w:t>OTA buckets</w:t>
      </w:r>
      <w:r w:rsidR="004B5F88">
        <w:rPr>
          <w:rFonts w:ascii="Calibri" w:hAnsi="Calibri"/>
          <w:sz w:val="22"/>
          <w:szCs w:val="22"/>
        </w:rPr>
        <w:t>/</w:t>
      </w:r>
      <w:r w:rsidR="004B5F88" w:rsidRPr="004B5F88">
        <w:rPr>
          <w:rFonts w:ascii="Calibri" w:hAnsi="Calibri"/>
          <w:sz w:val="22"/>
          <w:szCs w:val="22"/>
        </w:rPr>
        <w:t>prevailing rates</w:t>
      </w:r>
      <w:r w:rsidR="004B5F88">
        <w:rPr>
          <w:rFonts w:ascii="Calibri" w:hAnsi="Calibri"/>
          <w:sz w:val="22"/>
          <w:szCs w:val="22"/>
        </w:rPr>
        <w:t xml:space="preserve"> </w:t>
      </w:r>
      <w:r w:rsidR="004B5F88" w:rsidRPr="004B5F88">
        <w:rPr>
          <w:rFonts w:ascii="Calibri" w:hAnsi="Calibri"/>
          <w:sz w:val="22"/>
          <w:szCs w:val="22"/>
        </w:rPr>
        <w:t>pull</w:t>
      </w:r>
      <w:r w:rsidR="004B5F88">
        <w:rPr>
          <w:rFonts w:ascii="Calibri" w:hAnsi="Calibri"/>
          <w:sz w:val="22"/>
          <w:szCs w:val="22"/>
        </w:rPr>
        <w:t>ing</w:t>
      </w:r>
      <w:r w:rsidR="004B5F88" w:rsidRPr="004B5F88">
        <w:rPr>
          <w:rFonts w:ascii="Calibri" w:hAnsi="Calibri"/>
          <w:sz w:val="22"/>
          <w:szCs w:val="22"/>
        </w:rPr>
        <w:t xml:space="preserve"> over into </w:t>
      </w:r>
      <w:proofErr w:type="spellStart"/>
      <w:r w:rsidR="004B5F88" w:rsidRPr="004B5F88">
        <w:rPr>
          <w:rFonts w:ascii="Calibri" w:hAnsi="Calibri"/>
          <w:sz w:val="22"/>
          <w:szCs w:val="22"/>
        </w:rPr>
        <w:t>aRes</w:t>
      </w:r>
      <w:proofErr w:type="spellEnd"/>
      <w:r w:rsidR="004B5F88">
        <w:rPr>
          <w:rFonts w:ascii="Calibri" w:hAnsi="Calibri"/>
          <w:sz w:val="22"/>
          <w:szCs w:val="22"/>
        </w:rPr>
        <w:t xml:space="preserve"> and </w:t>
      </w:r>
      <w:proofErr w:type="spellStart"/>
      <w:r w:rsidR="004B5F88" w:rsidRPr="004B5F88">
        <w:rPr>
          <w:rFonts w:ascii="Calibri" w:hAnsi="Calibri"/>
          <w:sz w:val="22"/>
          <w:szCs w:val="22"/>
        </w:rPr>
        <w:t>aRes</w:t>
      </w:r>
      <w:proofErr w:type="spellEnd"/>
      <w:r w:rsidR="004B5F88" w:rsidRPr="004B5F88">
        <w:rPr>
          <w:rFonts w:ascii="Calibri" w:hAnsi="Calibri"/>
          <w:sz w:val="22"/>
          <w:szCs w:val="22"/>
        </w:rPr>
        <w:t xml:space="preserve"> ability to offer website links. </w:t>
      </w:r>
      <w:r w:rsidR="00881002">
        <w:rPr>
          <w:rFonts w:ascii="Calibri" w:hAnsi="Calibri"/>
          <w:sz w:val="22"/>
          <w:szCs w:val="22"/>
        </w:rPr>
        <w:t xml:space="preserve"> </w:t>
      </w:r>
      <w:r w:rsidR="00342AB0">
        <w:rPr>
          <w:rFonts w:ascii="Calibri" w:hAnsi="Calibri"/>
          <w:sz w:val="22"/>
          <w:szCs w:val="22"/>
        </w:rPr>
        <w:t xml:space="preserve"> </w:t>
      </w:r>
    </w:p>
    <w:p w14:paraId="2AB18AC7" w14:textId="48830DA7" w:rsidR="00922E49" w:rsidRPr="00922E49" w:rsidRDefault="00890007" w:rsidP="00CB7D48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922E49">
        <w:rPr>
          <w:rFonts w:ascii="Calibri" w:hAnsi="Calibri"/>
          <w:b/>
          <w:bCs/>
          <w:sz w:val="22"/>
          <w:szCs w:val="22"/>
        </w:rPr>
        <w:t>Marketing District Plan</w:t>
      </w:r>
      <w:r w:rsidR="00091775">
        <w:rPr>
          <w:rFonts w:ascii="Calibri" w:hAnsi="Calibri"/>
          <w:b/>
          <w:bCs/>
          <w:sz w:val="22"/>
          <w:szCs w:val="22"/>
        </w:rPr>
        <w:t>:</w:t>
      </w:r>
      <w:r w:rsidRPr="00922E49">
        <w:rPr>
          <w:rFonts w:ascii="Calibri" w:hAnsi="Calibri"/>
          <w:b/>
          <w:bCs/>
          <w:sz w:val="22"/>
          <w:szCs w:val="22"/>
        </w:rPr>
        <w:t xml:space="preserve"> </w:t>
      </w:r>
    </w:p>
    <w:p w14:paraId="45CD9ED0" w14:textId="16BDFC37" w:rsidR="00CB7D48" w:rsidRPr="002B6FCF" w:rsidRDefault="00922E49" w:rsidP="00922E49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Discuss s</w:t>
      </w:r>
      <w:r w:rsidR="00FD2C88" w:rsidRPr="002B6FCF">
        <w:rPr>
          <w:rFonts w:ascii="Calibri" w:hAnsi="Calibri"/>
          <w:sz w:val="22"/>
          <w:szCs w:val="22"/>
        </w:rPr>
        <w:t>hort-</w:t>
      </w:r>
      <w:r>
        <w:rPr>
          <w:rFonts w:ascii="Calibri" w:hAnsi="Calibri"/>
          <w:sz w:val="22"/>
          <w:szCs w:val="22"/>
        </w:rPr>
        <w:t>t</w:t>
      </w:r>
      <w:r w:rsidR="00FD2C88" w:rsidRPr="002B6FCF">
        <w:rPr>
          <w:rFonts w:ascii="Calibri" w:hAnsi="Calibri"/>
          <w:sz w:val="22"/>
          <w:szCs w:val="22"/>
        </w:rPr>
        <w:t>erm</w:t>
      </w:r>
      <w:r w:rsidR="006348D3" w:rsidRPr="002B6FC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r</w:t>
      </w:r>
      <w:r w:rsidR="006348D3" w:rsidRPr="002B6FCF">
        <w:rPr>
          <w:rFonts w:ascii="Calibri" w:hAnsi="Calibri"/>
          <w:sz w:val="22"/>
          <w:szCs w:val="22"/>
        </w:rPr>
        <w:t>entals</w:t>
      </w:r>
      <w:r w:rsidR="00F97E7D">
        <w:rPr>
          <w:rFonts w:ascii="Calibri" w:hAnsi="Calibri"/>
          <w:sz w:val="22"/>
          <w:szCs w:val="22"/>
        </w:rPr>
        <w:t>.</w:t>
      </w:r>
    </w:p>
    <w:p w14:paraId="45FBA273" w14:textId="47AA092A" w:rsidR="008D1A2D" w:rsidRPr="008D1A2D" w:rsidRDefault="008D1A2D" w:rsidP="002B6FCF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8D1A2D">
        <w:rPr>
          <w:rFonts w:ascii="Calibri" w:hAnsi="Calibri"/>
          <w:b/>
          <w:bCs/>
          <w:sz w:val="22"/>
          <w:szCs w:val="22"/>
        </w:rPr>
        <w:t>Election of Officers</w:t>
      </w:r>
    </w:p>
    <w:p w14:paraId="20044EB0" w14:textId="66682FB8" w:rsidR="002B6FCF" w:rsidRDefault="002B6FCF" w:rsidP="008D1A2D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>Officers</w:t>
      </w:r>
      <w:r>
        <w:rPr>
          <w:rFonts w:ascii="Calibri" w:hAnsi="Calibri"/>
          <w:sz w:val="22"/>
          <w:szCs w:val="22"/>
        </w:rPr>
        <w:t>: At the August 25</w:t>
      </w:r>
      <w:r w:rsidRPr="002B6FCF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meeting </w:t>
      </w:r>
      <w:r w:rsidR="00FD2C88">
        <w:rPr>
          <w:rFonts w:ascii="Calibri" w:hAnsi="Calibri"/>
          <w:sz w:val="22"/>
          <w:szCs w:val="22"/>
        </w:rPr>
        <w:t>t</w:t>
      </w:r>
      <w:r w:rsidRPr="002B6FCF">
        <w:rPr>
          <w:rFonts w:ascii="Calibri" w:hAnsi="Calibri"/>
          <w:sz w:val="22"/>
          <w:szCs w:val="22"/>
        </w:rPr>
        <w:t>he recommendation</w:t>
      </w:r>
      <w:r>
        <w:rPr>
          <w:rFonts w:ascii="Calibri" w:hAnsi="Calibri"/>
          <w:sz w:val="22"/>
          <w:szCs w:val="22"/>
        </w:rPr>
        <w:t xml:space="preserve"> </w:t>
      </w:r>
      <w:r w:rsidRPr="002B6FCF">
        <w:rPr>
          <w:rFonts w:ascii="Calibri" w:hAnsi="Calibri"/>
          <w:sz w:val="22"/>
          <w:szCs w:val="22"/>
        </w:rPr>
        <w:t>for the next Board meeting was to have Carrie as Chair, Samantha-Vice Chair, Anil and Robert remain Treasurer and Secretary, respectively.</w:t>
      </w:r>
    </w:p>
    <w:p w14:paraId="4FA2D07B" w14:textId="6AC8BCBC" w:rsidR="008D1A2D" w:rsidRPr="00881002" w:rsidRDefault="008D1A2D" w:rsidP="002B6FCF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 w:rsidRPr="00881002">
        <w:rPr>
          <w:rFonts w:ascii="Calibri" w:hAnsi="Calibri"/>
          <w:b/>
          <w:bCs/>
          <w:sz w:val="22"/>
          <w:szCs w:val="22"/>
        </w:rPr>
        <w:t>CAC Reimbursement Process</w:t>
      </w:r>
    </w:p>
    <w:p w14:paraId="0836DDBA" w14:textId="77777777" w:rsidR="00B54768" w:rsidRDefault="005C5F54" w:rsidP="00B54768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Discuss CAC Reimbursement to TMD Certified Hotels</w:t>
      </w:r>
    </w:p>
    <w:p w14:paraId="084EA08A" w14:textId="656C5647" w:rsidR="00CE2F09" w:rsidRPr="00B54768" w:rsidRDefault="00CE2F09" w:rsidP="00B54768">
      <w:pPr>
        <w:pStyle w:val="ListParagraph"/>
        <w:ind w:left="1440"/>
        <w:jc w:val="left"/>
        <w:rPr>
          <w:rFonts w:ascii="Calibri" w:hAnsi="Calibri"/>
          <w:sz w:val="22"/>
          <w:szCs w:val="22"/>
        </w:rPr>
      </w:pPr>
      <w:r w:rsidRPr="00B54768">
        <w:rPr>
          <w:rFonts w:ascii="Calibri" w:hAnsi="Calibri"/>
          <w:sz w:val="22"/>
          <w:szCs w:val="22"/>
        </w:rPr>
        <w:t xml:space="preserve">Background: </w:t>
      </w:r>
      <w:r w:rsidR="008D1A2D" w:rsidRPr="00B54768">
        <w:rPr>
          <w:rFonts w:ascii="Calibri" w:hAnsi="Calibri"/>
          <w:sz w:val="22"/>
          <w:szCs w:val="22"/>
        </w:rPr>
        <w:t>At the August 30</w:t>
      </w:r>
      <w:r w:rsidR="008D1A2D" w:rsidRPr="00B54768">
        <w:rPr>
          <w:rFonts w:ascii="Calibri" w:hAnsi="Calibri"/>
          <w:sz w:val="22"/>
          <w:szCs w:val="22"/>
          <w:vertAlign w:val="superscript"/>
        </w:rPr>
        <w:t>th</w:t>
      </w:r>
      <w:r w:rsidR="008D1A2D" w:rsidRPr="00B54768">
        <w:rPr>
          <w:rFonts w:ascii="Calibri" w:hAnsi="Calibri"/>
          <w:sz w:val="22"/>
          <w:szCs w:val="22"/>
        </w:rPr>
        <w:t xml:space="preserve"> meeting the TMD Board </w:t>
      </w:r>
      <w:r w:rsidR="008D1A2D" w:rsidRPr="00B54768">
        <w:rPr>
          <w:rFonts w:ascii="Calibri" w:hAnsi="Calibri"/>
          <w:sz w:val="22"/>
          <w:szCs w:val="22"/>
        </w:rPr>
        <w:t>Anil motioned the TMD reimburse, from allocated budget dollars, up to</w:t>
      </w:r>
      <w:r w:rsidR="008D1A2D" w:rsidRPr="00B54768">
        <w:rPr>
          <w:rFonts w:ascii="Calibri" w:hAnsi="Calibri"/>
          <w:sz w:val="22"/>
          <w:szCs w:val="22"/>
        </w:rPr>
        <w:t xml:space="preserve"> </w:t>
      </w:r>
      <w:r w:rsidR="008D1A2D" w:rsidRPr="00B54768">
        <w:rPr>
          <w:rFonts w:ascii="Calibri" w:hAnsi="Calibri"/>
          <w:sz w:val="22"/>
          <w:szCs w:val="22"/>
        </w:rPr>
        <w:t>$5,000 per TMD participating hotel to attain IBCCES Certified Autism Center</w:t>
      </w:r>
      <w:r w:rsidR="008D1A2D" w:rsidRPr="00B54768">
        <w:rPr>
          <w:rFonts w:ascii="Calibri" w:hAnsi="Calibri"/>
          <w:sz w:val="22"/>
          <w:szCs w:val="22"/>
        </w:rPr>
        <w:t xml:space="preserve"> </w:t>
      </w:r>
      <w:r w:rsidR="008D1A2D" w:rsidRPr="00B54768">
        <w:rPr>
          <w:rFonts w:ascii="Calibri" w:hAnsi="Calibri"/>
          <w:sz w:val="22"/>
          <w:szCs w:val="22"/>
        </w:rPr>
        <w:t>designation. Carrie seconded the motion and it passed unanimously.</w:t>
      </w:r>
      <w:r w:rsidR="00881002" w:rsidRPr="00B54768">
        <w:rPr>
          <w:rFonts w:ascii="Calibri" w:hAnsi="Calibri"/>
          <w:sz w:val="22"/>
          <w:szCs w:val="22"/>
        </w:rPr>
        <w:t xml:space="preserve">  </w:t>
      </w:r>
      <w:r w:rsidRPr="00B54768">
        <w:rPr>
          <w:rFonts w:ascii="Calibri" w:hAnsi="Calibri"/>
          <w:sz w:val="22"/>
          <w:szCs w:val="22"/>
        </w:rPr>
        <w:t xml:space="preserve">To be reimbursed </w:t>
      </w:r>
      <w:r w:rsidR="00881002" w:rsidRPr="00B54768">
        <w:rPr>
          <w:rFonts w:ascii="Calibri" w:hAnsi="Calibri"/>
          <w:sz w:val="22"/>
          <w:szCs w:val="22"/>
        </w:rPr>
        <w:t>a</w:t>
      </w:r>
      <w:r w:rsidRPr="00B54768">
        <w:rPr>
          <w:rFonts w:ascii="Calibri" w:hAnsi="Calibri"/>
          <w:sz w:val="22"/>
          <w:szCs w:val="22"/>
        </w:rPr>
        <w:t>ll invoices go to the Executive Director for review and approval.  Once approved these are then forward to the TMD Treasurer for payment.</w:t>
      </w:r>
      <w:r w:rsidR="00881002" w:rsidRPr="00B54768">
        <w:rPr>
          <w:rFonts w:ascii="Calibri" w:hAnsi="Calibri"/>
          <w:sz w:val="22"/>
          <w:szCs w:val="22"/>
        </w:rPr>
        <w:t xml:space="preserve">  </w:t>
      </w:r>
      <w:r w:rsidRPr="00B54768">
        <w:rPr>
          <w:rFonts w:ascii="Calibri" w:hAnsi="Calibri"/>
          <w:sz w:val="22"/>
          <w:szCs w:val="22"/>
        </w:rPr>
        <w:t xml:space="preserve">Originally the board had agreed to reimburse as soon as the hotel signed and paid the invoice, up to $5k. The change requiring the hotel to complete certification before being reimbursed is new, just brought up early November.    </w:t>
      </w:r>
    </w:p>
    <w:p w14:paraId="06BC5FCF" w14:textId="77777777" w:rsidR="00072023" w:rsidRPr="00285074" w:rsidRDefault="00072023" w:rsidP="00072023">
      <w:pPr>
        <w:pStyle w:val="ListParagraph"/>
        <w:ind w:left="1080"/>
        <w:jc w:val="left"/>
        <w:rPr>
          <w:rFonts w:ascii="Calibri" w:hAnsi="Calibri"/>
          <w:bCs/>
          <w:sz w:val="22"/>
          <w:szCs w:val="22"/>
        </w:rPr>
      </w:pPr>
    </w:p>
    <w:p w14:paraId="60531C0D" w14:textId="2A27D464" w:rsidR="00562F54" w:rsidRPr="00285074" w:rsidRDefault="00562F54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85074">
        <w:rPr>
          <w:rFonts w:ascii="Calibri" w:hAnsi="Calibri"/>
          <w:sz w:val="22"/>
          <w:szCs w:val="22"/>
        </w:rPr>
        <w:t>Action Items</w:t>
      </w:r>
    </w:p>
    <w:p w14:paraId="1A09F448" w14:textId="25AE7C11" w:rsidR="007B69AF" w:rsidRDefault="007B69AF" w:rsidP="002875E1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to </w:t>
      </w:r>
      <w:r w:rsidR="00945740">
        <w:rPr>
          <w:rFonts w:ascii="Calibri" w:hAnsi="Calibri"/>
          <w:sz w:val="22"/>
          <w:szCs w:val="22"/>
        </w:rPr>
        <w:t>authorize the Executive Director to extend marketing services with the agency of record, MMGY.  Approve and sign an Agreement and Statement of Work for the 2022 calendar year, up to $350,000.00.</w:t>
      </w:r>
    </w:p>
    <w:p w14:paraId="28C4E009" w14:textId="605E835B" w:rsidR="007B69AF" w:rsidRDefault="007B69AF" w:rsidP="002875E1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approve 2022 additional marketing expenses – as presented by staff</w:t>
      </w:r>
    </w:p>
    <w:p w14:paraId="251AFDD2" w14:textId="5C76D276" w:rsidR="005C5F54" w:rsidRPr="00CE2F09" w:rsidRDefault="005C5F54" w:rsidP="00CE2F09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approve</w:t>
      </w:r>
      <w:r w:rsidR="00CE2F09">
        <w:rPr>
          <w:rFonts w:ascii="Calibri" w:hAnsi="Calibri"/>
          <w:sz w:val="22"/>
          <w:szCs w:val="22"/>
        </w:rPr>
        <w:t xml:space="preserve"> a change to the</w:t>
      </w:r>
      <w:r>
        <w:rPr>
          <w:rFonts w:ascii="Calibri" w:hAnsi="Calibri"/>
          <w:sz w:val="22"/>
          <w:szCs w:val="22"/>
        </w:rPr>
        <w:t xml:space="preserve"> CAC reimbursement </w:t>
      </w:r>
      <w:r w:rsidR="00CE2F09">
        <w:rPr>
          <w:rFonts w:ascii="Calibri" w:hAnsi="Calibri"/>
          <w:sz w:val="22"/>
          <w:szCs w:val="22"/>
        </w:rPr>
        <w:t xml:space="preserve">process to </w:t>
      </w:r>
      <w:proofErr w:type="spellStart"/>
      <w:r w:rsidR="00CE2F09">
        <w:rPr>
          <w:rFonts w:ascii="Calibri" w:hAnsi="Calibri"/>
          <w:sz w:val="22"/>
          <w:szCs w:val="22"/>
        </w:rPr>
        <w:t>to</w:t>
      </w:r>
      <w:proofErr w:type="spellEnd"/>
      <w:r w:rsidR="00CE2F09">
        <w:rPr>
          <w:rFonts w:ascii="Calibri" w:hAnsi="Calibri"/>
          <w:sz w:val="22"/>
          <w:szCs w:val="22"/>
        </w:rPr>
        <w:t xml:space="preserve"> TMD funded hotels.  Hotels must complete and earn the CAC certification before reimbursement.</w:t>
      </w:r>
      <w:r w:rsidRPr="00CE2F09">
        <w:rPr>
          <w:rFonts w:ascii="Calibri" w:hAnsi="Calibri"/>
          <w:sz w:val="22"/>
          <w:szCs w:val="22"/>
        </w:rPr>
        <w:t xml:space="preserve">   </w:t>
      </w:r>
    </w:p>
    <w:p w14:paraId="67A773B6" w14:textId="77777777" w:rsidR="00FF060D" w:rsidRDefault="00945740" w:rsidP="00FF060D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re-elect the VTMD Directors who terms expire December 31, 2021 for an additional 2 years – new term expiration is December 31, 20</w:t>
      </w:r>
      <w:r w:rsidR="00FF060D">
        <w:rPr>
          <w:rFonts w:ascii="Calibri" w:hAnsi="Calibri"/>
          <w:sz w:val="22"/>
          <w:szCs w:val="22"/>
        </w:rPr>
        <w:t>23.</w:t>
      </w:r>
    </w:p>
    <w:p w14:paraId="692D1DA3" w14:textId="77777777" w:rsidR="00FF060D" w:rsidRDefault="00FF060D" w:rsidP="00FF060D">
      <w:pPr>
        <w:pStyle w:val="ListParagraph"/>
        <w:numPr>
          <w:ilvl w:val="2"/>
          <w:numId w:val="1"/>
        </w:numPr>
        <w:jc w:val="left"/>
        <w:rPr>
          <w:rFonts w:ascii="Calibri" w:hAnsi="Calibri"/>
          <w:sz w:val="22"/>
          <w:szCs w:val="22"/>
        </w:rPr>
      </w:pPr>
      <w:r w:rsidRPr="00FF060D">
        <w:rPr>
          <w:rFonts w:ascii="Calibri" w:hAnsi="Calibri"/>
          <w:sz w:val="22"/>
          <w:szCs w:val="22"/>
        </w:rPr>
        <w:t xml:space="preserve">Anil </w:t>
      </w:r>
      <w:proofErr w:type="spellStart"/>
      <w:r w:rsidRPr="00FF060D">
        <w:rPr>
          <w:rFonts w:ascii="Calibri" w:hAnsi="Calibri"/>
          <w:sz w:val="22"/>
          <w:szCs w:val="22"/>
        </w:rPr>
        <w:t>Chagan</w:t>
      </w:r>
      <w:proofErr w:type="spellEnd"/>
      <w:r w:rsidRPr="00FF060D">
        <w:rPr>
          <w:rFonts w:ascii="Calibri" w:hAnsi="Calibri"/>
          <w:sz w:val="22"/>
          <w:szCs w:val="22"/>
        </w:rPr>
        <w:t xml:space="preserve"> – Comfort Suites/Hampton Inn</w:t>
      </w:r>
    </w:p>
    <w:p w14:paraId="5B8A4EED" w14:textId="4C57D3A0" w:rsidR="005C5F54" w:rsidRPr="005C5F54" w:rsidRDefault="00FF060D" w:rsidP="005C5F54">
      <w:pPr>
        <w:pStyle w:val="ListParagraph"/>
        <w:numPr>
          <w:ilvl w:val="2"/>
          <w:numId w:val="1"/>
        </w:numPr>
        <w:jc w:val="left"/>
        <w:rPr>
          <w:rFonts w:ascii="Calibri" w:hAnsi="Calibri"/>
          <w:sz w:val="22"/>
          <w:szCs w:val="22"/>
        </w:rPr>
      </w:pPr>
      <w:r w:rsidRPr="00FF060D">
        <w:rPr>
          <w:rFonts w:ascii="Calibri" w:hAnsi="Calibri"/>
          <w:sz w:val="22"/>
          <w:szCs w:val="22"/>
        </w:rPr>
        <w:t>Samantha Rummage-Mathias</w:t>
      </w:r>
      <w:r>
        <w:rPr>
          <w:rFonts w:ascii="Calibri" w:hAnsi="Calibri"/>
          <w:sz w:val="22"/>
          <w:szCs w:val="22"/>
        </w:rPr>
        <w:t xml:space="preserve"> – Wyndham Visalia</w:t>
      </w:r>
      <w:bookmarkStart w:id="0" w:name="_Hlk90623672"/>
    </w:p>
    <w:p w14:paraId="30C68FAC" w14:textId="1E37BE40" w:rsidR="001C01B0" w:rsidRDefault="00FD2C88" w:rsidP="002875E1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to elect annual </w:t>
      </w:r>
      <w:bookmarkEnd w:id="0"/>
      <w:r>
        <w:rPr>
          <w:rFonts w:ascii="Calibri" w:hAnsi="Calibri"/>
          <w:sz w:val="22"/>
          <w:szCs w:val="22"/>
        </w:rPr>
        <w:t>Officers, nominations to fill the Officer position will be taken from the floor – motion required</w:t>
      </w:r>
    </w:p>
    <w:p w14:paraId="2CAB21C8" w14:textId="149F622E" w:rsidR="00FD2C88" w:rsidRDefault="00FD2C88" w:rsidP="00FD2C88">
      <w:pPr>
        <w:pStyle w:val="ListParagraph"/>
        <w:numPr>
          <w:ilvl w:val="2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Recommendation:  Appoint the Visalia Tourism Marketing District Officers as follows:</w:t>
      </w:r>
    </w:p>
    <w:p w14:paraId="418634A9" w14:textId="22934F13" w:rsidR="00FD2C88" w:rsidRDefault="00FD2C88" w:rsidP="00FD2C88">
      <w:pPr>
        <w:pStyle w:val="ListParagraph"/>
        <w:ind w:left="180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Chair: Carrie Groover</w:t>
      </w:r>
    </w:p>
    <w:p w14:paraId="084D5FFA" w14:textId="6D578D8E" w:rsidR="00FD2C88" w:rsidRDefault="00FD2C88" w:rsidP="00FD2C88">
      <w:pPr>
        <w:pStyle w:val="ListParagraph"/>
        <w:ind w:left="180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Vice Chair: Samantha Rummage-Mathias</w:t>
      </w:r>
    </w:p>
    <w:p w14:paraId="52DE6ECE" w14:textId="36BD5645" w:rsidR="00FD2C88" w:rsidRDefault="00FD2C88" w:rsidP="00FD2C88">
      <w:pPr>
        <w:pStyle w:val="ListParagraph"/>
        <w:ind w:left="180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Treasurer: Anil </w:t>
      </w:r>
      <w:proofErr w:type="spellStart"/>
      <w:r>
        <w:rPr>
          <w:rFonts w:ascii="Calibri" w:hAnsi="Calibri"/>
          <w:sz w:val="22"/>
          <w:szCs w:val="22"/>
        </w:rPr>
        <w:t>Chagan</w:t>
      </w:r>
      <w:proofErr w:type="spellEnd"/>
    </w:p>
    <w:p w14:paraId="18A36FCF" w14:textId="33B55E15" w:rsidR="00FD2C88" w:rsidRDefault="00FD2C88" w:rsidP="00FD2C88">
      <w:pPr>
        <w:pStyle w:val="ListParagraph"/>
        <w:ind w:left="180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Secretary: Robert Lee</w:t>
      </w:r>
    </w:p>
    <w:p w14:paraId="4FE714FC" w14:textId="77777777" w:rsidR="005C5F54" w:rsidRPr="005C5F54" w:rsidRDefault="005C5F54" w:rsidP="005C5F54">
      <w:pPr>
        <w:jc w:val="left"/>
        <w:rPr>
          <w:rFonts w:ascii="Calibri" w:hAnsi="Calibri"/>
          <w:sz w:val="22"/>
          <w:szCs w:val="22"/>
        </w:rPr>
      </w:pPr>
    </w:p>
    <w:p w14:paraId="550BB8AC" w14:textId="324065F3" w:rsidR="00562F54" w:rsidRPr="00F97E7D" w:rsidRDefault="00562F54" w:rsidP="00F97E7D">
      <w:pPr>
        <w:jc w:val="left"/>
        <w:rPr>
          <w:rFonts w:ascii="Calibri" w:hAnsi="Calibri"/>
          <w:sz w:val="22"/>
          <w:szCs w:val="22"/>
        </w:rPr>
      </w:pPr>
    </w:p>
    <w:p w14:paraId="6AC856C4" w14:textId="6CE9CC64" w:rsidR="00610D42" w:rsidRPr="002A658B" w:rsidRDefault="000359E2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Good of the </w:t>
      </w:r>
      <w:r w:rsidR="00610D42" w:rsidRPr="002A658B">
        <w:rPr>
          <w:rFonts w:ascii="Calibri" w:hAnsi="Calibri"/>
          <w:sz w:val="22"/>
          <w:szCs w:val="22"/>
        </w:rPr>
        <w:t>Order</w:t>
      </w:r>
    </w:p>
    <w:p w14:paraId="5109FF8A" w14:textId="080BB3A1" w:rsidR="00A260AD" w:rsidRPr="002A658B" w:rsidRDefault="00A260AD" w:rsidP="00A260AD">
      <w:pPr>
        <w:jc w:val="left"/>
        <w:rPr>
          <w:rFonts w:ascii="Calibri" w:hAnsi="Calibri"/>
          <w:sz w:val="22"/>
          <w:szCs w:val="22"/>
        </w:rPr>
      </w:pPr>
    </w:p>
    <w:p w14:paraId="5353246C" w14:textId="4CB294FA" w:rsidR="002B6FCF" w:rsidRDefault="002B6FCF" w:rsidP="002B6FCF">
      <w:pPr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 xml:space="preserve">Next </w:t>
      </w:r>
      <w:r>
        <w:rPr>
          <w:rFonts w:ascii="Calibri" w:hAnsi="Calibri"/>
          <w:sz w:val="22"/>
          <w:szCs w:val="22"/>
        </w:rPr>
        <w:t xml:space="preserve">Meeting:  Wednesday, </w:t>
      </w:r>
      <w:r w:rsidRPr="002B6FCF">
        <w:rPr>
          <w:rFonts w:ascii="Calibri" w:hAnsi="Calibri"/>
          <w:sz w:val="22"/>
          <w:szCs w:val="22"/>
        </w:rPr>
        <w:t>February 23, 2022</w:t>
      </w:r>
      <w:r>
        <w:rPr>
          <w:rFonts w:ascii="Calibri" w:hAnsi="Calibri"/>
          <w:sz w:val="22"/>
          <w:szCs w:val="22"/>
        </w:rPr>
        <w:t xml:space="preserve"> at 9:00am – Location, TBD.</w:t>
      </w:r>
    </w:p>
    <w:p w14:paraId="1C00F47E" w14:textId="77777777" w:rsidR="002B6FCF" w:rsidRPr="002B6FCF" w:rsidRDefault="002B6FCF" w:rsidP="002B6FCF">
      <w:pPr>
        <w:jc w:val="left"/>
        <w:rPr>
          <w:rFonts w:ascii="Calibri" w:hAnsi="Calibri"/>
          <w:sz w:val="22"/>
          <w:szCs w:val="22"/>
        </w:rPr>
      </w:pPr>
    </w:p>
    <w:p w14:paraId="789505E8" w14:textId="101292FC" w:rsidR="00CB7D48" w:rsidRPr="00F97E7D" w:rsidRDefault="002E1D1D" w:rsidP="006348D3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 xml:space="preserve">Adjourn </w:t>
      </w:r>
    </w:p>
    <w:p w14:paraId="33F6B853" w14:textId="77777777" w:rsidR="006348D3" w:rsidRPr="006348D3" w:rsidRDefault="006348D3" w:rsidP="006348D3">
      <w:pPr>
        <w:jc w:val="left"/>
        <w:rPr>
          <w:rFonts w:ascii="Calibri" w:hAnsi="Calibri"/>
          <w:sz w:val="22"/>
          <w:szCs w:val="22"/>
        </w:rPr>
      </w:pPr>
    </w:p>
    <w:p w14:paraId="12DFDAB7" w14:textId="19465455" w:rsidR="00633B60" w:rsidRPr="002A658B" w:rsidRDefault="00633B60" w:rsidP="00863208">
      <w:pPr>
        <w:spacing w:line="360" w:lineRule="auto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Notes:</w:t>
      </w:r>
    </w:p>
    <w:p w14:paraId="602C2B6B" w14:textId="688C5904" w:rsidR="008B763C" w:rsidRPr="002A658B" w:rsidRDefault="00F27AC7">
      <w:pPr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 w:cstheme="minorHAnsi"/>
          <w:i/>
          <w:sz w:val="22"/>
          <w:szCs w:val="22"/>
        </w:rPr>
        <w:t>In compliance with the American Disabilities Act, if you need special assistance to participate in meetings call (559) 334-0141 48-hours in advance of the meeting.  For Hearing Impaired, call (559) 334-0141 48-hours in advance of the scheduled meeting time to request signing services.</w:t>
      </w:r>
    </w:p>
    <w:sectPr w:rsidR="008B763C" w:rsidRPr="002A658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97EA0" w14:textId="77777777" w:rsidR="00741C30" w:rsidRDefault="00741C30" w:rsidP="009C2657">
      <w:r>
        <w:separator/>
      </w:r>
    </w:p>
  </w:endnote>
  <w:endnote w:type="continuationSeparator" w:id="0">
    <w:p w14:paraId="381C5387" w14:textId="77777777" w:rsidR="00741C30" w:rsidRDefault="00741C30" w:rsidP="009C2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erif">
    <w:altName w:val="Cambria"/>
    <w:charset w:val="00"/>
    <w:family w:val="roman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utra Text-Bold">
    <w:altName w:val="Calibri"/>
    <w:charset w:val="00"/>
    <w:family w:val="auto"/>
    <w:pitch w:val="variable"/>
    <w:sig w:usb0="800000AF" w:usb1="4000204A" w:usb2="00000000" w:usb3="00000000" w:csb0="00000009" w:csb1="00000000"/>
  </w:font>
  <w:font w:name="Raleway Black">
    <w:charset w:val="00"/>
    <w:family w:val="auto"/>
    <w:pitch w:val="variable"/>
    <w:sig w:usb0="A00002FF" w:usb1="5000205B" w:usb2="00000000" w:usb3="00000000" w:csb0="00000197" w:csb1="00000000"/>
  </w:font>
  <w:font w:name="Raleway Medium">
    <w:charset w:val="00"/>
    <w:family w:val="auto"/>
    <w:pitch w:val="variable"/>
    <w:sig w:usb0="A00002FF" w:usb1="5000205B" w:usb2="00000000" w:usb3="00000000" w:csb0="00000197" w:csb1="00000000"/>
  </w:font>
  <w:font w:name="Raleway Light">
    <w:charset w:val="00"/>
    <w:family w:val="auto"/>
    <w:pitch w:val="variable"/>
    <w:sig w:usb0="A00002FF" w:usb1="5000205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B4B1E" w14:textId="77777777" w:rsidR="00741C30" w:rsidRDefault="00741C30" w:rsidP="009C2657">
      <w:r>
        <w:separator/>
      </w:r>
    </w:p>
  </w:footnote>
  <w:footnote w:type="continuationSeparator" w:id="0">
    <w:p w14:paraId="3FECA401" w14:textId="77777777" w:rsidR="00741C30" w:rsidRDefault="00741C30" w:rsidP="009C2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F5ACC" w14:textId="20C46527" w:rsidR="009C2657" w:rsidRDefault="009C2657" w:rsidP="009C2657">
    <w:pPr>
      <w:pStyle w:val="Header"/>
      <w:jc w:val="center"/>
    </w:pPr>
    <w:r>
      <w:rPr>
        <w:noProof/>
      </w:rPr>
      <w:drawing>
        <wp:inline distT="0" distB="0" distL="0" distR="0" wp14:anchorId="2969596B" wp14:editId="601AD28F">
          <wp:extent cx="1533525" cy="7903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-VISALIA-0105-Logo-PM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4326" cy="790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B19B3"/>
    <w:multiLevelType w:val="hybridMultilevel"/>
    <w:tmpl w:val="4F2CB6D8"/>
    <w:lvl w:ilvl="0" w:tplc="0409000F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10525499"/>
    <w:multiLevelType w:val="hybridMultilevel"/>
    <w:tmpl w:val="4E1E5E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F41201"/>
    <w:multiLevelType w:val="hybridMultilevel"/>
    <w:tmpl w:val="47FC24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9042B8"/>
    <w:multiLevelType w:val="hybridMultilevel"/>
    <w:tmpl w:val="A29853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B4D0408"/>
    <w:multiLevelType w:val="hybridMultilevel"/>
    <w:tmpl w:val="87206F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C04021"/>
    <w:multiLevelType w:val="hybridMultilevel"/>
    <w:tmpl w:val="244027C0"/>
    <w:lvl w:ilvl="0" w:tplc="946ECD18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3B366C"/>
    <w:multiLevelType w:val="hybridMultilevel"/>
    <w:tmpl w:val="1FEAD0C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659C3"/>
    <w:multiLevelType w:val="hybridMultilevel"/>
    <w:tmpl w:val="9F9C8E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4822D75"/>
    <w:multiLevelType w:val="hybridMultilevel"/>
    <w:tmpl w:val="0C683032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683469"/>
    <w:multiLevelType w:val="hybridMultilevel"/>
    <w:tmpl w:val="007870F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B46ED3"/>
    <w:multiLevelType w:val="hybridMultilevel"/>
    <w:tmpl w:val="927C0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385A13"/>
    <w:multiLevelType w:val="hybridMultilevel"/>
    <w:tmpl w:val="9F0E5D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DF1C03"/>
    <w:multiLevelType w:val="hybridMultilevel"/>
    <w:tmpl w:val="A84E6A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F506C2"/>
    <w:multiLevelType w:val="hybridMultilevel"/>
    <w:tmpl w:val="65F03E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354C3"/>
    <w:multiLevelType w:val="hybridMultilevel"/>
    <w:tmpl w:val="E15874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8"/>
  </w:num>
  <w:num w:numId="5">
    <w:abstractNumId w:val="0"/>
  </w:num>
  <w:num w:numId="6">
    <w:abstractNumId w:val="10"/>
  </w:num>
  <w:num w:numId="7">
    <w:abstractNumId w:val="13"/>
  </w:num>
  <w:num w:numId="8">
    <w:abstractNumId w:val="5"/>
  </w:num>
  <w:num w:numId="9">
    <w:abstractNumId w:val="1"/>
  </w:num>
  <w:num w:numId="10">
    <w:abstractNumId w:val="9"/>
  </w:num>
  <w:num w:numId="11">
    <w:abstractNumId w:val="14"/>
  </w:num>
  <w:num w:numId="12">
    <w:abstractNumId w:val="12"/>
  </w:num>
  <w:num w:numId="13">
    <w:abstractNumId w:val="3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63C"/>
    <w:rsid w:val="00002AC1"/>
    <w:rsid w:val="00005B6A"/>
    <w:rsid w:val="0001584F"/>
    <w:rsid w:val="00031A90"/>
    <w:rsid w:val="000359E2"/>
    <w:rsid w:val="00044003"/>
    <w:rsid w:val="000447B7"/>
    <w:rsid w:val="000622B8"/>
    <w:rsid w:val="00064FE3"/>
    <w:rsid w:val="000661FE"/>
    <w:rsid w:val="00067050"/>
    <w:rsid w:val="00072023"/>
    <w:rsid w:val="000809B0"/>
    <w:rsid w:val="00091775"/>
    <w:rsid w:val="000C0B7A"/>
    <w:rsid w:val="000F2D0B"/>
    <w:rsid w:val="000F325F"/>
    <w:rsid w:val="00106794"/>
    <w:rsid w:val="0011717B"/>
    <w:rsid w:val="0012397A"/>
    <w:rsid w:val="00133E6C"/>
    <w:rsid w:val="001357EF"/>
    <w:rsid w:val="00142A3B"/>
    <w:rsid w:val="0015052A"/>
    <w:rsid w:val="00153FE1"/>
    <w:rsid w:val="0015744E"/>
    <w:rsid w:val="00175868"/>
    <w:rsid w:val="00182C73"/>
    <w:rsid w:val="00186700"/>
    <w:rsid w:val="001C01B0"/>
    <w:rsid w:val="001C42FB"/>
    <w:rsid w:val="001D7529"/>
    <w:rsid w:val="001F1534"/>
    <w:rsid w:val="00200CF6"/>
    <w:rsid w:val="0021623D"/>
    <w:rsid w:val="00240B97"/>
    <w:rsid w:val="00257797"/>
    <w:rsid w:val="00285074"/>
    <w:rsid w:val="002875C5"/>
    <w:rsid w:val="002875E1"/>
    <w:rsid w:val="0028771C"/>
    <w:rsid w:val="002A5A8D"/>
    <w:rsid w:val="002A658B"/>
    <w:rsid w:val="002B6FCF"/>
    <w:rsid w:val="002C3C8A"/>
    <w:rsid w:val="002C5DE6"/>
    <w:rsid w:val="002E1D1D"/>
    <w:rsid w:val="002F529E"/>
    <w:rsid w:val="002F5CCE"/>
    <w:rsid w:val="003044EE"/>
    <w:rsid w:val="003101CE"/>
    <w:rsid w:val="003115CB"/>
    <w:rsid w:val="00326379"/>
    <w:rsid w:val="00334D7A"/>
    <w:rsid w:val="00342AB0"/>
    <w:rsid w:val="0036035E"/>
    <w:rsid w:val="003660EF"/>
    <w:rsid w:val="00381104"/>
    <w:rsid w:val="00387BE9"/>
    <w:rsid w:val="00392ABA"/>
    <w:rsid w:val="003932DD"/>
    <w:rsid w:val="003A2A4A"/>
    <w:rsid w:val="003C67E4"/>
    <w:rsid w:val="003D57C9"/>
    <w:rsid w:val="003D6CB9"/>
    <w:rsid w:val="003E239E"/>
    <w:rsid w:val="0040650D"/>
    <w:rsid w:val="0042276C"/>
    <w:rsid w:val="004615CC"/>
    <w:rsid w:val="0046228A"/>
    <w:rsid w:val="00484230"/>
    <w:rsid w:val="0049035F"/>
    <w:rsid w:val="004971D3"/>
    <w:rsid w:val="004A1911"/>
    <w:rsid w:val="004B5F88"/>
    <w:rsid w:val="004D2287"/>
    <w:rsid w:val="004F0F93"/>
    <w:rsid w:val="00511B4B"/>
    <w:rsid w:val="00523D10"/>
    <w:rsid w:val="005251D3"/>
    <w:rsid w:val="00534537"/>
    <w:rsid w:val="00542810"/>
    <w:rsid w:val="00562F54"/>
    <w:rsid w:val="0056465B"/>
    <w:rsid w:val="00583A08"/>
    <w:rsid w:val="005960A3"/>
    <w:rsid w:val="005C5F54"/>
    <w:rsid w:val="005E1646"/>
    <w:rsid w:val="005E20D7"/>
    <w:rsid w:val="005E3E6C"/>
    <w:rsid w:val="005E4B15"/>
    <w:rsid w:val="006029B1"/>
    <w:rsid w:val="00610D42"/>
    <w:rsid w:val="00620CB5"/>
    <w:rsid w:val="00633B60"/>
    <w:rsid w:val="006348D3"/>
    <w:rsid w:val="00667735"/>
    <w:rsid w:val="00680BA9"/>
    <w:rsid w:val="006877B3"/>
    <w:rsid w:val="006C65F9"/>
    <w:rsid w:val="006E05D5"/>
    <w:rsid w:val="006F7EA9"/>
    <w:rsid w:val="00717B7D"/>
    <w:rsid w:val="00730480"/>
    <w:rsid w:val="00732823"/>
    <w:rsid w:val="00736FEC"/>
    <w:rsid w:val="00741C30"/>
    <w:rsid w:val="007628EA"/>
    <w:rsid w:val="00767ED9"/>
    <w:rsid w:val="00787FAA"/>
    <w:rsid w:val="007A09A9"/>
    <w:rsid w:val="007A1E17"/>
    <w:rsid w:val="007A35CB"/>
    <w:rsid w:val="007B69AF"/>
    <w:rsid w:val="007D4493"/>
    <w:rsid w:val="008156AB"/>
    <w:rsid w:val="00823615"/>
    <w:rsid w:val="00831693"/>
    <w:rsid w:val="00863208"/>
    <w:rsid w:val="00881002"/>
    <w:rsid w:val="00890007"/>
    <w:rsid w:val="008917E9"/>
    <w:rsid w:val="00892290"/>
    <w:rsid w:val="008B763C"/>
    <w:rsid w:val="008D1A2D"/>
    <w:rsid w:val="008E3FBE"/>
    <w:rsid w:val="008F58BD"/>
    <w:rsid w:val="009003F1"/>
    <w:rsid w:val="00922D21"/>
    <w:rsid w:val="00922E49"/>
    <w:rsid w:val="00940409"/>
    <w:rsid w:val="00945740"/>
    <w:rsid w:val="00993359"/>
    <w:rsid w:val="009B66E0"/>
    <w:rsid w:val="009C2657"/>
    <w:rsid w:val="009F381E"/>
    <w:rsid w:val="009F410D"/>
    <w:rsid w:val="00A260AD"/>
    <w:rsid w:val="00A34D06"/>
    <w:rsid w:val="00A446AA"/>
    <w:rsid w:val="00A51388"/>
    <w:rsid w:val="00A56D2C"/>
    <w:rsid w:val="00A8385B"/>
    <w:rsid w:val="00AA41D2"/>
    <w:rsid w:val="00AA62B4"/>
    <w:rsid w:val="00AA6FF6"/>
    <w:rsid w:val="00AA7420"/>
    <w:rsid w:val="00AF14D2"/>
    <w:rsid w:val="00B30A94"/>
    <w:rsid w:val="00B34FA4"/>
    <w:rsid w:val="00B54768"/>
    <w:rsid w:val="00B661FB"/>
    <w:rsid w:val="00B662FF"/>
    <w:rsid w:val="00B66B61"/>
    <w:rsid w:val="00B8022C"/>
    <w:rsid w:val="00BA31F8"/>
    <w:rsid w:val="00BE0A66"/>
    <w:rsid w:val="00BF568D"/>
    <w:rsid w:val="00CA72D3"/>
    <w:rsid w:val="00CB5FED"/>
    <w:rsid w:val="00CB7D48"/>
    <w:rsid w:val="00CC62B2"/>
    <w:rsid w:val="00CE2F09"/>
    <w:rsid w:val="00CF2A34"/>
    <w:rsid w:val="00CF3E60"/>
    <w:rsid w:val="00D34C8A"/>
    <w:rsid w:val="00D516CE"/>
    <w:rsid w:val="00D55E92"/>
    <w:rsid w:val="00D5694F"/>
    <w:rsid w:val="00D6276F"/>
    <w:rsid w:val="00D64865"/>
    <w:rsid w:val="00DD28DB"/>
    <w:rsid w:val="00DD7365"/>
    <w:rsid w:val="00DE0620"/>
    <w:rsid w:val="00E44DD8"/>
    <w:rsid w:val="00E544D8"/>
    <w:rsid w:val="00E91E01"/>
    <w:rsid w:val="00EA4FBA"/>
    <w:rsid w:val="00EB1155"/>
    <w:rsid w:val="00EB274B"/>
    <w:rsid w:val="00EB4029"/>
    <w:rsid w:val="00EB43A6"/>
    <w:rsid w:val="00EB57B2"/>
    <w:rsid w:val="00EE2042"/>
    <w:rsid w:val="00F24FE2"/>
    <w:rsid w:val="00F27AC7"/>
    <w:rsid w:val="00F61F87"/>
    <w:rsid w:val="00F74172"/>
    <w:rsid w:val="00F91143"/>
    <w:rsid w:val="00F97E7D"/>
    <w:rsid w:val="00FB5916"/>
    <w:rsid w:val="00FB6408"/>
    <w:rsid w:val="00FD1CD8"/>
    <w:rsid w:val="00FD2C88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660CB2D2"/>
  <w15:docId w15:val="{84A82BD8-69E2-49F5-8EE6-B013013C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63C"/>
    <w:pPr>
      <w:jc w:val="both"/>
    </w:pPr>
    <w:rPr>
      <w:rFonts w:ascii="Droid Serif" w:eastAsiaTheme="minorEastAsia" w:hAnsi="Droid Serif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823"/>
    <w:pPr>
      <w:outlineLvl w:val="0"/>
    </w:pPr>
    <w:rPr>
      <w:rFonts w:ascii="Neutra Text-Bold" w:hAnsi="Neutra Text-Bold"/>
      <w:color w:val="003053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2823"/>
    <w:pPr>
      <w:outlineLvl w:val="1"/>
    </w:pPr>
    <w:rPr>
      <w:rFonts w:ascii="Raleway Black" w:hAnsi="Raleway Black"/>
      <w:color w:val="00305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2823"/>
    <w:pPr>
      <w:outlineLvl w:val="2"/>
    </w:pPr>
    <w:rPr>
      <w:rFonts w:ascii="Raleway Medium" w:hAnsi="Raleway Medium"/>
      <w:color w:val="00305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2823"/>
    <w:pPr>
      <w:outlineLvl w:val="3"/>
    </w:pPr>
    <w:rPr>
      <w:rFonts w:ascii="Raleway Light" w:hAnsi="Raleway Light"/>
      <w:color w:val="00305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823"/>
    <w:rPr>
      <w:rFonts w:ascii="Neutra Text-Bold" w:hAnsi="Neutra Text-Bold"/>
      <w:color w:val="003053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2823"/>
    <w:rPr>
      <w:rFonts w:ascii="Raleway Black" w:hAnsi="Raleway Black"/>
      <w:color w:val="003053"/>
    </w:rPr>
  </w:style>
  <w:style w:type="character" w:customStyle="1" w:styleId="Heading3Char">
    <w:name w:val="Heading 3 Char"/>
    <w:basedOn w:val="DefaultParagraphFont"/>
    <w:link w:val="Heading3"/>
    <w:uiPriority w:val="9"/>
    <w:rsid w:val="00732823"/>
    <w:rPr>
      <w:rFonts w:ascii="Raleway Medium" w:hAnsi="Raleway Medium"/>
      <w:color w:val="003053"/>
    </w:rPr>
  </w:style>
  <w:style w:type="character" w:customStyle="1" w:styleId="Heading4Char">
    <w:name w:val="Heading 4 Char"/>
    <w:basedOn w:val="DefaultParagraphFont"/>
    <w:link w:val="Heading4"/>
    <w:uiPriority w:val="9"/>
    <w:rsid w:val="00732823"/>
    <w:rPr>
      <w:rFonts w:ascii="Raleway Light" w:hAnsi="Raleway Light"/>
      <w:color w:val="003053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823"/>
    <w:rPr>
      <w:rFonts w:ascii="Raleway Light" w:hAnsi="Raleway Light"/>
      <w:color w:val="E47623"/>
    </w:rPr>
  </w:style>
  <w:style w:type="character" w:customStyle="1" w:styleId="SubtitleChar">
    <w:name w:val="Subtitle Char"/>
    <w:basedOn w:val="DefaultParagraphFont"/>
    <w:link w:val="Subtitle"/>
    <w:uiPriority w:val="11"/>
    <w:rsid w:val="00732823"/>
    <w:rPr>
      <w:rFonts w:ascii="Raleway Light" w:hAnsi="Raleway Light"/>
      <w:color w:val="E47623"/>
    </w:rPr>
  </w:style>
  <w:style w:type="character" w:styleId="Strong">
    <w:name w:val="Strong"/>
    <w:basedOn w:val="DefaultParagraphFont"/>
    <w:uiPriority w:val="22"/>
    <w:qFormat/>
    <w:rsid w:val="00732823"/>
    <w:rPr>
      <w:b/>
      <w:bCs/>
    </w:rPr>
  </w:style>
  <w:style w:type="character" w:styleId="Emphasis">
    <w:name w:val="Emphasis"/>
    <w:uiPriority w:val="20"/>
    <w:qFormat/>
    <w:rsid w:val="00732823"/>
    <w:rPr>
      <w:color w:val="E47623"/>
    </w:rPr>
  </w:style>
  <w:style w:type="paragraph" w:styleId="ListParagraph">
    <w:name w:val="List Paragraph"/>
    <w:basedOn w:val="Normal"/>
    <w:uiPriority w:val="34"/>
    <w:qFormat/>
    <w:rsid w:val="0073282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3282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32823"/>
    <w:rPr>
      <w:rFonts w:ascii="Droid Serif" w:hAnsi="Droid Serif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823"/>
    <w:rPr>
      <w:b/>
      <w:i/>
      <w:color w:val="E4762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823"/>
    <w:rPr>
      <w:rFonts w:ascii="Droid Serif" w:hAnsi="Droid Serif"/>
      <w:b/>
      <w:i/>
      <w:color w:val="E47623"/>
    </w:rPr>
  </w:style>
  <w:style w:type="character" w:styleId="SubtleEmphasis">
    <w:name w:val="Subtle Emphasis"/>
    <w:uiPriority w:val="19"/>
    <w:qFormat/>
    <w:rsid w:val="00732823"/>
    <w:rPr>
      <w:color w:val="003053"/>
    </w:rPr>
  </w:style>
  <w:style w:type="character" w:styleId="IntenseEmphasis">
    <w:name w:val="Intense Emphasis"/>
    <w:basedOn w:val="Emphasis"/>
    <w:uiPriority w:val="21"/>
    <w:qFormat/>
    <w:rsid w:val="00732823"/>
    <w:rPr>
      <w:b/>
      <w:color w:val="E47623"/>
    </w:rPr>
  </w:style>
  <w:style w:type="character" w:styleId="SubtleReference">
    <w:name w:val="Subtle Reference"/>
    <w:uiPriority w:val="31"/>
    <w:qFormat/>
    <w:rsid w:val="00732823"/>
    <w:rPr>
      <w:color w:val="003053"/>
      <w:u w:val="single"/>
    </w:rPr>
  </w:style>
  <w:style w:type="character" w:styleId="IntenseReference">
    <w:name w:val="Intense Reference"/>
    <w:basedOn w:val="SubtleReference"/>
    <w:uiPriority w:val="32"/>
    <w:qFormat/>
    <w:rsid w:val="00732823"/>
    <w:rPr>
      <w:b/>
      <w:color w:val="003053"/>
      <w:u w:val="single"/>
    </w:rPr>
  </w:style>
  <w:style w:type="character" w:styleId="BookTitle">
    <w:name w:val="Book Title"/>
    <w:basedOn w:val="DefaultParagraphFont"/>
    <w:uiPriority w:val="33"/>
    <w:qFormat/>
    <w:rsid w:val="00732823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2657"/>
    <w:rPr>
      <w:rFonts w:ascii="Droid Serif" w:eastAsiaTheme="minorEastAsia" w:hAnsi="Droid Serif"/>
    </w:rPr>
  </w:style>
  <w:style w:type="paragraph" w:styleId="Footer">
    <w:name w:val="footer"/>
    <w:basedOn w:val="Normal"/>
    <w:link w:val="Foot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2657"/>
    <w:rPr>
      <w:rFonts w:ascii="Droid Serif" w:eastAsiaTheme="minorEastAsia" w:hAnsi="Droid Seri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6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57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46228A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FD1CD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4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657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3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80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375338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74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505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21811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234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085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3766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62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7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ivitasColors">
  <a:themeElements>
    <a:clrScheme name="Civitas Color Scheme Jan 2017">
      <a:dk1>
        <a:sysClr val="windowText" lastClr="000000"/>
      </a:dk1>
      <a:lt1>
        <a:sysClr val="window" lastClr="FFFFFF"/>
      </a:lt1>
      <a:dk2>
        <a:srgbClr val="003053"/>
      </a:dk2>
      <a:lt2>
        <a:srgbClr val="EEECE1"/>
      </a:lt2>
      <a:accent1>
        <a:srgbClr val="E47623"/>
      </a:accent1>
      <a:accent2>
        <a:srgbClr val="003053"/>
      </a:accent2>
      <a:accent3>
        <a:srgbClr val="6D6E6D"/>
      </a:accent3>
      <a:accent4>
        <a:srgbClr val="6D6E6D"/>
      </a:accent4>
      <a:accent5>
        <a:srgbClr val="6D6E6D"/>
      </a:accent5>
      <a:accent6>
        <a:srgbClr val="6D6E6D"/>
      </a:accent6>
      <a:hlink>
        <a:srgbClr val="0000FF"/>
      </a:hlink>
      <a:folHlink>
        <a:srgbClr val="800080"/>
      </a:folHlink>
    </a:clrScheme>
    <a:fontScheme name="Civitas Fonts">
      <a:majorFont>
        <a:latin typeface="Raleway"/>
        <a:ea typeface=""/>
        <a:cs typeface=""/>
      </a:majorFont>
      <a:minorFont>
        <a:latin typeface="Droid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8133F-2BC1-4D26-8A44-0E0254C7A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Visalia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Gina Trechter</dc:creator>
  <cp:lastModifiedBy>Nellie Freeborn</cp:lastModifiedBy>
  <cp:revision>3</cp:revision>
  <cp:lastPrinted>2021-05-21T17:22:00Z</cp:lastPrinted>
  <dcterms:created xsi:type="dcterms:W3CDTF">2021-12-17T17:28:00Z</dcterms:created>
  <dcterms:modified xsi:type="dcterms:W3CDTF">2021-12-17T17:28:00Z</dcterms:modified>
</cp:coreProperties>
</file>